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098F" w14:textId="77777777" w:rsidR="00B6672B" w:rsidRDefault="007F4F97" w:rsidP="00593AAF">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70367C3A" w14:textId="77777777" w:rsidR="00B6672B" w:rsidRDefault="007F4F97" w:rsidP="00593AAF">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28/08/2022</w:t>
      </w:r>
    </w:p>
    <w:p w14:paraId="7548AFA2" w14:textId="77777777" w:rsidR="00B6672B" w:rsidRDefault="007F4F97" w:rsidP="00593AAF">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86CFB8" w14:textId="77777777" w:rsidR="00B6672B" w:rsidRDefault="007F4F97" w:rsidP="00593AAF">
      <w:pPr>
        <w:pStyle w:val="Normal1"/>
        <w:pBdr>
          <w:top w:val="nil"/>
          <w:left w:val="nil"/>
          <w:bottom w:val="nil"/>
          <w:right w:val="nil"/>
          <w:between w:val="nil"/>
        </w:pBdr>
        <w:tabs>
          <w:tab w:val="center" w:pos="4680"/>
          <w:tab w:val="left" w:pos="6924"/>
        </w:tabs>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990</w:t>
      </w:r>
    </w:p>
    <w:p w14:paraId="4EDB6EAE" w14:textId="77777777" w:rsidR="00B6672B" w:rsidRDefault="007F4F97" w:rsidP="00593AAF">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“TRÊN KIN</w:t>
      </w:r>
      <w:r w:rsidR="003D3463">
        <w:rPr>
          <w:rFonts w:ascii="Times New Roman" w:eastAsia="Times New Roman" w:hAnsi="Times New Roman" w:cs="Times New Roman"/>
          <w:b/>
          <w:sz w:val="24"/>
          <w:szCs w:val="24"/>
        </w:rPr>
        <w:t>H PHẬT DẠY CHẤP TRÌ DANH HIỆU</w:t>
      </w:r>
      <w:r>
        <w:rPr>
          <w:rFonts w:ascii="Times New Roman" w:eastAsia="Times New Roman" w:hAnsi="Times New Roman" w:cs="Times New Roman"/>
          <w:b/>
          <w:sz w:val="24"/>
          <w:szCs w:val="24"/>
        </w:rPr>
        <w:t>”</w:t>
      </w:r>
    </w:p>
    <w:p w14:paraId="5331E2D3" w14:textId="77777777" w:rsidR="00B6672B" w:rsidRDefault="003D3463"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Trên Kinh dạy chúng ta </w:t>
      </w:r>
      <w:r w:rsidR="00CF7A96">
        <w:rPr>
          <w:rFonts w:ascii="Times New Roman" w:eastAsia="Times New Roman" w:hAnsi="Times New Roman" w:cs="Times New Roman"/>
          <w:sz w:val="24"/>
          <w:szCs w:val="24"/>
        </w:rPr>
        <w:t>“</w:t>
      </w:r>
      <w:r w:rsidRPr="00CF7A96">
        <w:rPr>
          <w:rFonts w:ascii="Times New Roman" w:eastAsia="Times New Roman" w:hAnsi="Times New Roman" w:cs="Times New Roman"/>
          <w:i/>
          <w:sz w:val="24"/>
          <w:szCs w:val="24"/>
        </w:rPr>
        <w:t>c</w:t>
      </w:r>
      <w:r w:rsidR="007F4F97" w:rsidRPr="00CF7A96">
        <w:rPr>
          <w:rFonts w:ascii="Times New Roman" w:eastAsia="Times New Roman" w:hAnsi="Times New Roman" w:cs="Times New Roman"/>
          <w:i/>
          <w:sz w:val="24"/>
          <w:szCs w:val="24"/>
        </w:rPr>
        <w:t>hấp trì danh hiệu</w:t>
      </w:r>
      <w:r w:rsidR="00CF7A96">
        <w:rPr>
          <w:rFonts w:ascii="Times New Roman" w:eastAsia="Times New Roman" w:hAnsi="Times New Roman" w:cs="Times New Roman"/>
          <w:sz w:val="24"/>
          <w:szCs w:val="24"/>
        </w:rPr>
        <w:t>”</w:t>
      </w:r>
      <w:r w:rsidR="007F4F97" w:rsidRPr="003D3463">
        <w:rPr>
          <w:rFonts w:ascii="Times New Roman" w:eastAsia="Times New Roman" w:hAnsi="Times New Roman" w:cs="Times New Roman"/>
          <w:sz w:val="24"/>
          <w:szCs w:val="24"/>
        </w:rPr>
        <w:t xml:space="preserve"> </w:t>
      </w:r>
      <w:r w:rsidR="007F4F97">
        <w:rPr>
          <w:rFonts w:ascii="Times New Roman" w:eastAsia="Times New Roman" w:hAnsi="Times New Roman" w:cs="Times New Roman"/>
          <w:sz w:val="24"/>
          <w:szCs w:val="24"/>
        </w:rPr>
        <w:t>là</w:t>
      </w:r>
      <w:r>
        <w:rPr>
          <w:rFonts w:ascii="Times New Roman" w:eastAsia="Times New Roman" w:hAnsi="Times New Roman" w:cs="Times New Roman"/>
          <w:sz w:val="24"/>
          <w:szCs w:val="24"/>
        </w:rPr>
        <w:t xml:space="preserve"> trong</w:t>
      </w:r>
      <w:r w:rsidR="007F4F97">
        <w:rPr>
          <w:rFonts w:ascii="Times New Roman" w:eastAsia="Times New Roman" w:hAnsi="Times New Roman" w:cs="Times New Roman"/>
          <w:sz w:val="24"/>
          <w:szCs w:val="24"/>
        </w:rPr>
        <w:t xml:space="preserve"> tâm chúng ta giữ chặt</w:t>
      </w:r>
      <w:r w:rsidR="00374AF3">
        <w:rPr>
          <w:rFonts w:ascii="Times New Roman" w:eastAsia="Times New Roman" w:hAnsi="Times New Roman" w:cs="Times New Roman"/>
          <w:sz w:val="24"/>
          <w:szCs w:val="24"/>
        </w:rPr>
        <w:t xml:space="preserve"> </w:t>
      </w:r>
      <w:r w:rsidR="00CF7A96">
        <w:rPr>
          <w:rFonts w:ascii="Times New Roman" w:eastAsia="Times New Roman" w:hAnsi="Times New Roman" w:cs="Times New Roman"/>
          <w:sz w:val="24"/>
          <w:szCs w:val="24"/>
        </w:rPr>
        <w:t>danh hiệu</w:t>
      </w:r>
      <w:r w:rsidR="007F4F97">
        <w:rPr>
          <w:rFonts w:ascii="Times New Roman" w:eastAsia="Times New Roman" w:hAnsi="Times New Roman" w:cs="Times New Roman"/>
          <w:sz w:val="24"/>
          <w:szCs w:val="24"/>
        </w:rPr>
        <w:t xml:space="preserve"> “</w:t>
      </w:r>
      <w:r w:rsidR="007F4F97">
        <w:rPr>
          <w:rFonts w:ascii="Times New Roman" w:eastAsia="Times New Roman" w:hAnsi="Times New Roman" w:cs="Times New Roman"/>
          <w:b/>
          <w:i/>
          <w:sz w:val="24"/>
          <w:szCs w:val="24"/>
        </w:rPr>
        <w:t>A Di Đà Phật</w:t>
      </w:r>
      <w:r w:rsidR="007F4F97">
        <w:rPr>
          <w:rFonts w:ascii="Times New Roman" w:eastAsia="Times New Roman" w:hAnsi="Times New Roman" w:cs="Times New Roman"/>
          <w:sz w:val="24"/>
          <w:szCs w:val="24"/>
        </w:rPr>
        <w:t xml:space="preserve">”. </w:t>
      </w:r>
      <w:r w:rsidR="00CF7A96">
        <w:rPr>
          <w:rFonts w:ascii="Times New Roman" w:eastAsia="Times New Roman" w:hAnsi="Times New Roman" w:cs="Times New Roman"/>
          <w:sz w:val="24"/>
          <w:szCs w:val="24"/>
        </w:rPr>
        <w:t>Danh hiệu chỉ có bốn chữ là “</w:t>
      </w:r>
      <w:r w:rsidR="00CF7A96" w:rsidRPr="00CF7A96">
        <w:rPr>
          <w:rFonts w:ascii="Times New Roman" w:eastAsia="Times New Roman" w:hAnsi="Times New Roman" w:cs="Times New Roman"/>
          <w:b/>
          <w:i/>
          <w:sz w:val="24"/>
          <w:szCs w:val="24"/>
        </w:rPr>
        <w:t>A Di Đà Phật</w:t>
      </w:r>
      <w:r w:rsidR="00CF7A96">
        <w:rPr>
          <w:rFonts w:ascii="Times New Roman" w:eastAsia="Times New Roman" w:hAnsi="Times New Roman" w:cs="Times New Roman"/>
          <w:sz w:val="24"/>
          <w:szCs w:val="24"/>
        </w:rPr>
        <w:t xml:space="preserve">”. </w:t>
      </w:r>
      <w:r w:rsidR="007F4F97">
        <w:rPr>
          <w:rFonts w:ascii="Times New Roman" w:eastAsia="Times New Roman" w:hAnsi="Times New Roman" w:cs="Times New Roman"/>
          <w:sz w:val="24"/>
          <w:szCs w:val="24"/>
        </w:rPr>
        <w:t>Rất nhiều người không biết</w:t>
      </w:r>
      <w:r w:rsidR="00CF7A96">
        <w:rPr>
          <w:rFonts w:ascii="Times New Roman" w:eastAsia="Times New Roman" w:hAnsi="Times New Roman" w:cs="Times New Roman"/>
          <w:sz w:val="24"/>
          <w:szCs w:val="24"/>
        </w:rPr>
        <w:t xml:space="preserve"> cách</w:t>
      </w:r>
      <w:r w:rsidR="007F4F97">
        <w:rPr>
          <w:rFonts w:ascii="Times New Roman" w:eastAsia="Times New Roman" w:hAnsi="Times New Roman" w:cs="Times New Roman"/>
          <w:sz w:val="24"/>
          <w:szCs w:val="24"/>
        </w:rPr>
        <w:t xml:space="preserve"> niệm Phật như thế nào là đúng! Chúng ta tụng “</w:t>
      </w:r>
      <w:r w:rsidR="007F4F97">
        <w:rPr>
          <w:rFonts w:ascii="Times New Roman" w:eastAsia="Times New Roman" w:hAnsi="Times New Roman" w:cs="Times New Roman"/>
          <w:b/>
          <w:i/>
          <w:sz w:val="24"/>
          <w:szCs w:val="24"/>
        </w:rPr>
        <w:t>Kinh A Di Đà</w:t>
      </w:r>
      <w:r w:rsidR="007F4F97">
        <w:rPr>
          <w:rFonts w:ascii="Times New Roman" w:eastAsia="Times New Roman" w:hAnsi="Times New Roman" w:cs="Times New Roman"/>
          <w:sz w:val="24"/>
          <w:szCs w:val="24"/>
        </w:rPr>
        <w:t xml:space="preserve">” chỉ trong khoảng 15 phút nhưng </w:t>
      </w:r>
      <w:r w:rsidR="00374AF3">
        <w:rPr>
          <w:rFonts w:ascii="Times New Roman" w:eastAsia="Times New Roman" w:hAnsi="Times New Roman" w:cs="Times New Roman"/>
          <w:sz w:val="24"/>
          <w:szCs w:val="24"/>
        </w:rPr>
        <w:t xml:space="preserve">khi tụng </w:t>
      </w:r>
      <w:r w:rsidR="007F4F97">
        <w:rPr>
          <w:rFonts w:ascii="Times New Roman" w:eastAsia="Times New Roman" w:hAnsi="Times New Roman" w:cs="Times New Roman"/>
          <w:sz w:val="24"/>
          <w:szCs w:val="24"/>
        </w:rPr>
        <w:t xml:space="preserve">chúng ta vẫn </w:t>
      </w:r>
      <w:r w:rsidR="007F4F97">
        <w:rPr>
          <w:rFonts w:ascii="Times New Roman" w:eastAsia="Times New Roman" w:hAnsi="Times New Roman" w:cs="Times New Roman"/>
          <w:b/>
          <w:i/>
          <w:sz w:val="24"/>
          <w:szCs w:val="24"/>
        </w:rPr>
        <w:t>“hữu khẩu vô tâm</w:t>
      </w:r>
      <w:r w:rsidR="007F4F97">
        <w:rPr>
          <w:rFonts w:ascii="Times New Roman" w:eastAsia="Times New Roman" w:hAnsi="Times New Roman" w:cs="Times New Roman"/>
          <w:sz w:val="24"/>
          <w:szCs w:val="24"/>
        </w:rPr>
        <w:t xml:space="preserve">”. </w:t>
      </w:r>
      <w:r w:rsidR="00423C6F">
        <w:rPr>
          <w:rFonts w:ascii="Times New Roman" w:eastAsia="Times New Roman" w:hAnsi="Times New Roman" w:cs="Times New Roman"/>
          <w:sz w:val="24"/>
          <w:szCs w:val="24"/>
        </w:rPr>
        <w:t>Có miệng nhưng không có tâm.</w:t>
      </w:r>
      <w:r w:rsidR="007F4F97">
        <w:rPr>
          <w:rFonts w:ascii="Times New Roman" w:eastAsia="Times New Roman" w:hAnsi="Times New Roman" w:cs="Times New Roman"/>
          <w:sz w:val="24"/>
          <w:szCs w:val="24"/>
        </w:rPr>
        <w:t xml:space="preserve"> Tổ Sư Đại Đức nhắc chúng ta nhiều lần về cách chấp trì danh hiệu Phật nhưng chúng ta không nhớ!</w:t>
      </w:r>
    </w:p>
    <w:p w14:paraId="3BD7A73F"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 xml:space="preserve">“Kinh A Di Đà” </w:t>
      </w:r>
      <w:r w:rsidR="00CF7A96">
        <w:rPr>
          <w:rFonts w:ascii="Times New Roman" w:eastAsia="Times New Roman" w:hAnsi="Times New Roman" w:cs="Times New Roman"/>
          <w:b/>
          <w:i/>
          <w:sz w:val="24"/>
          <w:szCs w:val="24"/>
        </w:rPr>
        <w:t>dạy chúng ta chấp trì danh hiệu,</w:t>
      </w:r>
      <w:r>
        <w:rPr>
          <w:rFonts w:ascii="Times New Roman" w:eastAsia="Times New Roman" w:hAnsi="Times New Roman" w:cs="Times New Roman"/>
          <w:b/>
          <w:i/>
          <w:sz w:val="24"/>
          <w:szCs w:val="24"/>
        </w:rPr>
        <w:t xml:space="preserve"> giữ chặt trong tâm </w:t>
      </w:r>
      <w:r w:rsidR="00CF7A96">
        <w:rPr>
          <w:rFonts w:ascii="Times New Roman" w:eastAsia="Times New Roman" w:hAnsi="Times New Roman" w:cs="Times New Roman"/>
          <w:b/>
          <w:i/>
          <w:sz w:val="24"/>
          <w:szCs w:val="24"/>
        </w:rPr>
        <w:t xml:space="preserve">chúng ta </w:t>
      </w:r>
      <w:r>
        <w:rPr>
          <w:rFonts w:ascii="Times New Roman" w:eastAsia="Times New Roman" w:hAnsi="Times New Roman" w:cs="Times New Roman"/>
          <w:b/>
          <w:i/>
          <w:sz w:val="24"/>
          <w:szCs w:val="24"/>
        </w:rPr>
        <w:t>câu “A Di Đà Phật</w:t>
      </w:r>
      <w:r>
        <w:rPr>
          <w:rFonts w:ascii="Times New Roman" w:eastAsia="Times New Roman" w:hAnsi="Times New Roman" w:cs="Times New Roman"/>
          <w:sz w:val="24"/>
          <w:szCs w:val="24"/>
        </w:rPr>
        <w:t xml:space="preserve">”. </w:t>
      </w:r>
      <w:r w:rsidR="00CF7A96">
        <w:rPr>
          <w:rFonts w:ascii="Times New Roman" w:eastAsia="Times New Roman" w:hAnsi="Times New Roman" w:cs="Times New Roman"/>
          <w:b/>
          <w:i/>
          <w:sz w:val="24"/>
          <w:szCs w:val="24"/>
        </w:rPr>
        <w:t xml:space="preserve">Danh hiệu </w:t>
      </w:r>
      <w:r>
        <w:rPr>
          <w:rFonts w:ascii="Times New Roman" w:eastAsia="Times New Roman" w:hAnsi="Times New Roman" w:cs="Times New Roman"/>
          <w:b/>
          <w:i/>
          <w:sz w:val="24"/>
          <w:szCs w:val="24"/>
        </w:rPr>
        <w:t xml:space="preserve"> chỉ có bốn chữ. Đại Sư Liên Trì nói: “Tam tạng, 12 bộ Kinh dà</w:t>
      </w:r>
      <w:r w:rsidR="00CF7A96">
        <w:rPr>
          <w:rFonts w:ascii="Times New Roman" w:eastAsia="Times New Roman" w:hAnsi="Times New Roman" w:cs="Times New Roman"/>
          <w:b/>
          <w:i/>
          <w:sz w:val="24"/>
          <w:szCs w:val="24"/>
        </w:rPr>
        <w:t xml:space="preserve">nh để người khác ngộ”. </w:t>
      </w:r>
      <w:r w:rsidR="006D1259">
        <w:rPr>
          <w:rFonts w:ascii="Times New Roman" w:eastAsia="Times New Roman" w:hAnsi="Times New Roman" w:cs="Times New Roman"/>
          <w:b/>
          <w:i/>
          <w:sz w:val="24"/>
          <w:szCs w:val="24"/>
        </w:rPr>
        <w:t>Kinh điển Phật đã nói dành để người khác đọc tụng, nghiên cứu, ngộ nhập</w:t>
      </w:r>
      <w:r w:rsidR="002E44DE">
        <w:rPr>
          <w:rFonts w:ascii="Times New Roman" w:eastAsia="Times New Roman" w:hAnsi="Times New Roman" w:cs="Times New Roman"/>
          <w:b/>
          <w:i/>
          <w:sz w:val="24"/>
          <w:szCs w:val="24"/>
        </w:rPr>
        <w:t xml:space="preserve"> còn</w:t>
      </w:r>
      <w:r w:rsidR="006D1259">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Ngài chỉ </w:t>
      </w:r>
      <w:r w:rsidR="00CF7A96">
        <w:rPr>
          <w:rFonts w:ascii="Times New Roman" w:eastAsia="Times New Roman" w:hAnsi="Times New Roman" w:cs="Times New Roman"/>
          <w:b/>
          <w:i/>
          <w:sz w:val="24"/>
          <w:szCs w:val="24"/>
        </w:rPr>
        <w:t xml:space="preserve">đọc một bộ Kinh A Di Đà, niệm </w:t>
      </w:r>
      <w:r>
        <w:rPr>
          <w:rFonts w:ascii="Times New Roman" w:eastAsia="Times New Roman" w:hAnsi="Times New Roman" w:cs="Times New Roman"/>
          <w:b/>
          <w:i/>
          <w:sz w:val="24"/>
          <w:szCs w:val="24"/>
        </w:rPr>
        <w:t xml:space="preserve">một câu </w:t>
      </w:r>
      <w:r w:rsidR="006D1259">
        <w:rPr>
          <w:rFonts w:ascii="Times New Roman" w:eastAsia="Times New Roman" w:hAnsi="Times New Roman" w:cs="Times New Roman"/>
          <w:b/>
          <w:i/>
          <w:sz w:val="24"/>
          <w:szCs w:val="24"/>
        </w:rPr>
        <w:t>“</w:t>
      </w:r>
      <w:r w:rsidR="00CF7A96">
        <w:rPr>
          <w:rFonts w:ascii="Times New Roman" w:eastAsia="Times New Roman" w:hAnsi="Times New Roman" w:cs="Times New Roman"/>
          <w:b/>
          <w:i/>
          <w:sz w:val="24"/>
          <w:szCs w:val="24"/>
        </w:rPr>
        <w:t>A Di Đà</w:t>
      </w:r>
      <w:r>
        <w:rPr>
          <w:rFonts w:ascii="Times New Roman" w:eastAsia="Times New Roman" w:hAnsi="Times New Roman" w:cs="Times New Roman"/>
          <w:b/>
          <w:i/>
          <w:sz w:val="24"/>
          <w:szCs w:val="24"/>
        </w:rPr>
        <w:t xml:space="preserve"> Phật</w:t>
      </w:r>
      <w:r w:rsidR="006D1259">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Ngài niệm bốn chữ không niệm sáu chữ</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“Chấp trì” </w:t>
      </w:r>
      <w:r>
        <w:rPr>
          <w:rFonts w:ascii="Times New Roman" w:eastAsia="Times New Roman" w:hAnsi="Times New Roman" w:cs="Times New Roman"/>
          <w:sz w:val="24"/>
          <w:szCs w:val="24"/>
        </w:rPr>
        <w:t xml:space="preserve">là </w:t>
      </w:r>
      <w:r w:rsidR="00CF7A96">
        <w:rPr>
          <w:rFonts w:ascii="Times New Roman" w:eastAsia="Times New Roman" w:hAnsi="Times New Roman" w:cs="Times New Roman"/>
          <w:sz w:val="24"/>
          <w:szCs w:val="24"/>
        </w:rPr>
        <w:t xml:space="preserve">gìn giữ, </w:t>
      </w:r>
      <w:r>
        <w:rPr>
          <w:rFonts w:ascii="Times New Roman" w:eastAsia="Times New Roman" w:hAnsi="Times New Roman" w:cs="Times New Roman"/>
          <w:sz w:val="24"/>
          <w:szCs w:val="24"/>
        </w:rPr>
        <w:t>giữ chặt, buộc chặt</w:t>
      </w:r>
      <w:r w:rsidRPr="00CF7A96">
        <w:rPr>
          <w:rFonts w:ascii="Times New Roman" w:eastAsia="Times New Roman" w:hAnsi="Times New Roman" w:cs="Times New Roman"/>
          <w:sz w:val="24"/>
          <w:szCs w:val="24"/>
        </w:rPr>
        <w:t>.</w:t>
      </w:r>
      <w:r w:rsidR="00CF7A96" w:rsidRPr="00CF7A96">
        <w:rPr>
          <w:rFonts w:ascii="Times New Roman" w:eastAsia="Times New Roman" w:hAnsi="Times New Roman" w:cs="Times New Roman"/>
          <w:sz w:val="24"/>
          <w:szCs w:val="24"/>
        </w:rPr>
        <w:t xml:space="preserve"> Đại Sư </w:t>
      </w:r>
      <w:r w:rsidR="006D1259">
        <w:rPr>
          <w:rFonts w:ascii="Times New Roman" w:eastAsia="Times New Roman" w:hAnsi="Times New Roman" w:cs="Times New Roman"/>
          <w:sz w:val="24"/>
          <w:szCs w:val="24"/>
        </w:rPr>
        <w:t xml:space="preserve">Liên Trì là một vị Tổ sư của Tịnh Độ, </w:t>
      </w:r>
      <w:r w:rsidR="00CF7A96">
        <w:rPr>
          <w:rFonts w:ascii="Times New Roman" w:eastAsia="Times New Roman" w:hAnsi="Times New Roman" w:cs="Times New Roman"/>
          <w:sz w:val="24"/>
          <w:szCs w:val="24"/>
        </w:rPr>
        <w:t>Ngài chỉ niệm một câu “</w:t>
      </w:r>
      <w:r w:rsidR="00CF7A96" w:rsidRPr="00CF7A96">
        <w:rPr>
          <w:rFonts w:ascii="Times New Roman" w:eastAsia="Times New Roman" w:hAnsi="Times New Roman" w:cs="Times New Roman"/>
          <w:b/>
          <w:i/>
          <w:sz w:val="24"/>
          <w:szCs w:val="24"/>
        </w:rPr>
        <w:t>A Di Đà Phật</w:t>
      </w:r>
      <w:r w:rsidR="00CF7A96">
        <w:rPr>
          <w:rFonts w:ascii="Times New Roman" w:eastAsia="Times New Roman" w:hAnsi="Times New Roman" w:cs="Times New Roman"/>
          <w:sz w:val="24"/>
          <w:szCs w:val="24"/>
        </w:rPr>
        <w:t>”</w:t>
      </w:r>
      <w:r w:rsidR="00CF7A96" w:rsidRPr="00CF7A96">
        <w:rPr>
          <w:rFonts w:ascii="Times New Roman" w:eastAsia="Times New Roman" w:hAnsi="Times New Roman" w:cs="Times New Roman"/>
          <w:sz w:val="24"/>
          <w:szCs w:val="24"/>
        </w:rPr>
        <w:t>.</w:t>
      </w:r>
      <w:r w:rsidR="006D12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các bậc Tổ Sư Đại Đức và Hòa Thượng Tịnh Không đều dạy chúng ta niệm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chúng ta theo đó mà tu tập!</w:t>
      </w:r>
    </w:p>
    <w:p w14:paraId="5B37F99F"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không có bí quyết niệm Phật, Hòa Thượng dạy tôi niệm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Có người cho rằng phải sám hối nghiệp chướng, giải trừ oan gia. Trên “</w:t>
      </w:r>
      <w:r>
        <w:rPr>
          <w:rFonts w:ascii="Times New Roman" w:eastAsia="Times New Roman" w:hAnsi="Times New Roman" w:cs="Times New Roman"/>
          <w:b/>
          <w:i/>
          <w:sz w:val="24"/>
          <w:szCs w:val="24"/>
        </w:rPr>
        <w:t>Kinh Sám Hối</w:t>
      </w:r>
      <w:r>
        <w:rPr>
          <w:rFonts w:ascii="Times New Roman" w:eastAsia="Times New Roman" w:hAnsi="Times New Roman" w:cs="Times New Roman"/>
          <w:sz w:val="24"/>
          <w:szCs w:val="24"/>
        </w:rPr>
        <w:t>” dạy: “</w:t>
      </w:r>
      <w:r>
        <w:rPr>
          <w:rFonts w:ascii="Times New Roman" w:eastAsia="Times New Roman" w:hAnsi="Times New Roman" w:cs="Times New Roman"/>
          <w:b/>
          <w:i/>
          <w:sz w:val="24"/>
          <w:szCs w:val="24"/>
        </w:rPr>
        <w:t>Tội từ tâm khởi phải từ tâm sám, tâm thanh tịnh rồi thì tội liền không</w:t>
      </w:r>
      <w:r>
        <w:rPr>
          <w:rFonts w:ascii="Times New Roman" w:eastAsia="Times New Roman" w:hAnsi="Times New Roman" w:cs="Times New Roman"/>
          <w:sz w:val="24"/>
          <w:szCs w:val="24"/>
        </w:rPr>
        <w:t>”. Tội từ nơi tâm khởi nên chúng ta phải kiểm soát từ nơi tâm. Chúng ta gặp thuận cảnh không sinh tâm ưa thích, gặp nghịch cảnh không sinh tâm chán ghét. Chúng ta phải kiểm soát mọi khởi tâm động niệm, đối nhân xử thế của chúng ta. Hòa Thượng nói: “</w:t>
      </w:r>
      <w:r>
        <w:rPr>
          <w:rFonts w:ascii="Times New Roman" w:eastAsia="Times New Roman" w:hAnsi="Times New Roman" w:cs="Times New Roman"/>
          <w:b/>
          <w:i/>
          <w:sz w:val="24"/>
          <w:szCs w:val="24"/>
        </w:rPr>
        <w:t>Người khác chỉ khởi ý dành thì chúng ta nhường. Người ta dành nữa thì chúng ta nhường nữa. Người ta dành nữa thì chúng ta nhường nữa</w:t>
      </w:r>
      <w:r>
        <w:rPr>
          <w:rFonts w:ascii="Times New Roman" w:eastAsia="Times New Roman" w:hAnsi="Times New Roman" w:cs="Times New Roman"/>
          <w:sz w:val="24"/>
          <w:szCs w:val="24"/>
        </w:rPr>
        <w:t>”. Chúng ta kiểm soát tâm để không phạm phải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 “tham sân si mạn</w:t>
      </w:r>
      <w:r>
        <w:rPr>
          <w:rFonts w:ascii="Times New Roman" w:eastAsia="Times New Roman" w:hAnsi="Times New Roman" w:cs="Times New Roman"/>
          <w:sz w:val="24"/>
          <w:szCs w:val="24"/>
        </w:rPr>
        <w:t xml:space="preserve">”. Đó là chân thật sám hối. Nếu chúng ta sám hối nhưng tâm chúng ta vẫn đầy đủ những tập khí, phiền não thì chúng ta vẫn đang tạo tội. </w:t>
      </w:r>
    </w:p>
    <w:p w14:paraId="0D702B85"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rất thiện căn, trong giấc ngủ họ cũng nằm mơ họ đang làm việc thiện, đang tu tập. Chúng ta trong giấc ngủ vẫn tạo nghiệp, vẫn làm những việc “</w:t>
      </w:r>
      <w:r>
        <w:rPr>
          <w:rFonts w:ascii="Times New Roman" w:eastAsia="Times New Roman" w:hAnsi="Times New Roman" w:cs="Times New Roman"/>
          <w:i/>
          <w:sz w:val="24"/>
          <w:szCs w:val="24"/>
        </w:rPr>
        <w:t>thị phi nhân ngã</w:t>
      </w:r>
      <w:r>
        <w:rPr>
          <w:rFonts w:ascii="Times New Roman" w:eastAsia="Times New Roman" w:hAnsi="Times New Roman" w:cs="Times New Roman"/>
          <w:sz w:val="24"/>
          <w:szCs w:val="24"/>
        </w:rPr>
        <w:t>”, những việc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vậy thì chúng ta biết thiện căn của chúng ta rất ít. Chúng ta phải sám hối từ trong tâm. Chúng không tái phạm lỗi cũ, không tạo lỗi mới đó là chân thật sám hối. </w:t>
      </w:r>
    </w:p>
    <w:p w14:paraId="2342503B"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người nói với tôi hàng ngày họ đọc bài sám hối dài bằng 5 tờ giấy. Sau khi họ sám hối xong thì họ cầu xin rất nhiều điều như tai qua </w:t>
      </w:r>
      <w:r w:rsidR="006728D6">
        <w:rPr>
          <w:rFonts w:ascii="Times New Roman" w:eastAsia="Times New Roman" w:hAnsi="Times New Roman" w:cs="Times New Roman"/>
          <w:sz w:val="24"/>
          <w:szCs w:val="24"/>
        </w:rPr>
        <w:t>nạn</w:t>
      </w:r>
      <w:r>
        <w:rPr>
          <w:rFonts w:ascii="Times New Roman" w:eastAsia="Times New Roman" w:hAnsi="Times New Roman" w:cs="Times New Roman"/>
          <w:sz w:val="24"/>
          <w:szCs w:val="24"/>
        </w:rPr>
        <w:t xml:space="preserve"> khỏi, mua bay bán đắt, con thi đỗ đạt. Bài trước, Hòa Thượng dạy: “</w:t>
      </w:r>
      <w:r>
        <w:rPr>
          <w:rFonts w:ascii="Times New Roman" w:eastAsia="Times New Roman" w:hAnsi="Times New Roman" w:cs="Times New Roman"/>
          <w:b/>
          <w:i/>
          <w:sz w:val="24"/>
          <w:szCs w:val="24"/>
        </w:rPr>
        <w:t>Chúng ta phải đem tất cả những công đức hồi hướng cho tất cả chúng sanh khắp pháp giới để chúng sanh cùng hưởng</w:t>
      </w:r>
      <w:r>
        <w:rPr>
          <w:rFonts w:ascii="Times New Roman" w:eastAsia="Times New Roman" w:hAnsi="Times New Roman" w:cs="Times New Roman"/>
          <w:sz w:val="24"/>
          <w:szCs w:val="24"/>
        </w:rPr>
        <w:t xml:space="preserve">”. </w:t>
      </w:r>
    </w:p>
    <w:p w14:paraId="420CA2C7"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Tôi sở dĩ có chút thành tựu, không gì khác hơn là nghe lời, thật làm”. </w:t>
      </w:r>
      <w:r>
        <w:rPr>
          <w:rFonts w:ascii="Times New Roman" w:eastAsia="Times New Roman" w:hAnsi="Times New Roman" w:cs="Times New Roman"/>
          <w:sz w:val="24"/>
          <w:szCs w:val="24"/>
        </w:rPr>
        <w:t xml:space="preserve">Ngài nghe lời Phật, nghe lời Tổ Sư Đại Đức.  Trên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xml:space="preserve">” dạy chúng ta: </w:t>
      </w:r>
      <w:r>
        <w:rPr>
          <w:rFonts w:ascii="Times New Roman" w:eastAsia="Times New Roman" w:hAnsi="Times New Roman" w:cs="Times New Roman"/>
          <w:b/>
          <w:i/>
          <w:sz w:val="24"/>
          <w:szCs w:val="24"/>
        </w:rPr>
        <w:t>“Nếu chúng sanh nào niệm câu “A Di Đà Phật” từ một ngày đến bảy ngày mà nhất tâm bất loạn thì đích thân Phật A Di Đà và Thánh Chúng đến tiếp dẫn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Nhất tâm bất loạn</w:t>
      </w:r>
      <w:r>
        <w:rPr>
          <w:rFonts w:ascii="Times New Roman" w:eastAsia="Times New Roman" w:hAnsi="Times New Roman" w:cs="Times New Roman"/>
          <w:sz w:val="24"/>
          <w:szCs w:val="24"/>
        </w:rPr>
        <w:t>” là tâm không tán loạn. Nhiều người sợ Phật, Long Thiên Thiện Thần không nghe được tiếng họ niệm Phật nên họ đọc rất dài!</w:t>
      </w:r>
    </w:p>
    <w:p w14:paraId="79CD80BC"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đã dạy chúng ta bí quyết tu hành là: “</w:t>
      </w:r>
      <w:r>
        <w:rPr>
          <w:rFonts w:ascii="Times New Roman" w:eastAsia="Times New Roman" w:hAnsi="Times New Roman" w:cs="Times New Roman"/>
          <w:b/>
          <w:i/>
          <w:sz w:val="24"/>
          <w:szCs w:val="24"/>
        </w:rPr>
        <w:t>Nghe lời và thật làm</w:t>
      </w:r>
      <w:r>
        <w:rPr>
          <w:rFonts w:ascii="Times New Roman" w:eastAsia="Times New Roman" w:hAnsi="Times New Roman" w:cs="Times New Roman"/>
          <w:sz w:val="24"/>
          <w:szCs w:val="24"/>
        </w:rPr>
        <w:t>”. Người chân thật có thành tựu là người nghe theo lời của Phật, của Tổ Sư Đại Đức và thật làm. Nhiều người nghe nghe Hòa Thượng nói phải tụng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3000 lần nên họ làm theo. Chúng ta phải quan sát Hòa Thượng nói trong hoàn cảnh nào, cho những đối tượng nào. Đó là Hòa Thượng khuyên những người tâm còn dao động, những người này càng tham gia nhiều pháp hội thì tâm họ càng động. Hòa Thượng nói: “</w:t>
      </w:r>
      <w:r>
        <w:rPr>
          <w:rFonts w:ascii="Times New Roman" w:eastAsia="Times New Roman" w:hAnsi="Times New Roman" w:cs="Times New Roman"/>
          <w:b/>
          <w:i/>
          <w:sz w:val="24"/>
          <w:szCs w:val="24"/>
        </w:rPr>
        <w:t>Chúng ta có đủ can đảm suốt cuộc đời này chỉ niệm một câu “A Di Đà Phật” không!</w:t>
      </w:r>
      <w:r>
        <w:rPr>
          <w:rFonts w:ascii="Times New Roman" w:eastAsia="Times New Roman" w:hAnsi="Times New Roman" w:cs="Times New Roman"/>
          <w:sz w:val="24"/>
          <w:szCs w:val="24"/>
        </w:rPr>
        <w:t>”. Lời dạy của Ngài tương ưng với lời dạy của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và Ngài Liên Trì.</w:t>
      </w:r>
    </w:p>
    <w:p w14:paraId="5BD0A155"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Niệm Phật là trì danh. Có rất nhiều cách trì danh. Mỗi người căn tánh khác nhau. Chúng ta nghe, chúng ta trì cách nào mà chúng ta cảm thấy dễ chịu, tâm chúng ta tĩnh lại thì cách trì đó phù hợp với  căn tánh của chúng ta</w:t>
      </w:r>
      <w:r>
        <w:rPr>
          <w:rFonts w:ascii="Times New Roman" w:eastAsia="Times New Roman" w:hAnsi="Times New Roman" w:cs="Times New Roman"/>
          <w:sz w:val="24"/>
          <w:szCs w:val="24"/>
        </w:rPr>
        <w:t>”. Tôi rất thích nghe tiếng niệm Phật của Hòa Thượng, Ngài niệm rất chậm rãi: “</w:t>
      </w:r>
      <w:r>
        <w:rPr>
          <w:rFonts w:ascii="Times New Roman" w:eastAsia="Times New Roman" w:hAnsi="Times New Roman" w:cs="Times New Roman"/>
          <w:b/>
          <w:i/>
          <w:sz w:val="24"/>
          <w:szCs w:val="24"/>
        </w:rPr>
        <w:t>A Mi Tuo Fo</w:t>
      </w:r>
      <w:r>
        <w:rPr>
          <w:rFonts w:ascii="Times New Roman" w:eastAsia="Times New Roman" w:hAnsi="Times New Roman" w:cs="Times New Roman"/>
          <w:sz w:val="24"/>
          <w:szCs w:val="24"/>
        </w:rPr>
        <w:t xml:space="preserve">”. </w:t>
      </w:r>
    </w:p>
    <w:p w14:paraId="6DCA2F97"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Niệm Phật quan trọng nhất là tâm và miệng phải tương ưng. Tâm khởi một câu “A Di Đà Phật”, miệng niệm một câu “A Di Đà Phật”, tai lắng nghe. Chúng ta niệm Phật quan trọng nhất là trong tâm chúng ta chân thật có Phật, chân thật nghĩ đến thế giới Tây Phương Cực Lạc. Chúng ta niệm Phật như vậy sẽ có lực!</w:t>
      </w:r>
      <w:r>
        <w:rPr>
          <w:rFonts w:ascii="Times New Roman" w:eastAsia="Times New Roman" w:hAnsi="Times New Roman" w:cs="Times New Roman"/>
          <w:sz w:val="24"/>
          <w:szCs w:val="24"/>
        </w:rPr>
        <w:t xml:space="preserve">”.  Chúng ta chân thật niệm Phật nghĩa là chúng ta chân thật muốn vãng sanh thế giới Tây Phương Cực Lạc. Nếu chúng ta chân thật niệm Phật thì chúng ta sẽ dần tan nhạt với thế tình. </w:t>
      </w:r>
    </w:p>
    <w:p w14:paraId="00909B69"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Bồ Tát Đại Thế Chí dạy chúng ta: “Gom nhiếp sáu căn tịnh niệm liên tục”. Đây là cương lĩnh quan trọng nhất của người niệm Phật. Chúng ta có thể được vãng sanh hay không chính là quyết định bởi chúng ta có chân thật làm được câu nói này hay không!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Sáu căn</w:t>
      </w:r>
      <w:r>
        <w:rPr>
          <w:rFonts w:ascii="Times New Roman" w:eastAsia="Times New Roman" w:hAnsi="Times New Roman" w:cs="Times New Roman"/>
          <w:sz w:val="24"/>
          <w:szCs w:val="24"/>
        </w:rPr>
        <w:t>” là mắt, tai, mũi, lưỡi, thân và ý. “</w:t>
      </w:r>
      <w:r>
        <w:rPr>
          <w:rFonts w:ascii="Times New Roman" w:eastAsia="Times New Roman" w:hAnsi="Times New Roman" w:cs="Times New Roman"/>
          <w:i/>
          <w:sz w:val="24"/>
          <w:szCs w:val="24"/>
        </w:rPr>
        <w:t>Gom nhiếp sáu căn</w:t>
      </w:r>
      <w:r>
        <w:rPr>
          <w:rFonts w:ascii="Times New Roman" w:eastAsia="Times New Roman" w:hAnsi="Times New Roman" w:cs="Times New Roman"/>
          <w:sz w:val="24"/>
          <w:szCs w:val="24"/>
        </w:rPr>
        <w:t>” là khi niệm Phật chúng ta không vọng tưởng, không làm việc khác mà chỉ tập trung vào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w:t>
      </w:r>
    </w:p>
    <w:p w14:paraId="46A6BFD2"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Chữ “</w:t>
      </w:r>
      <w:r>
        <w:rPr>
          <w:rFonts w:ascii="Times New Roman" w:eastAsia="Times New Roman" w:hAnsi="Times New Roman" w:cs="Times New Roman"/>
          <w:i/>
          <w:sz w:val="24"/>
          <w:szCs w:val="24"/>
        </w:rPr>
        <w:t>Niệm</w:t>
      </w:r>
      <w:r>
        <w:rPr>
          <w:rFonts w:ascii="Times New Roman" w:eastAsia="Times New Roman" w:hAnsi="Times New Roman" w:cs="Times New Roman"/>
          <w:sz w:val="24"/>
          <w:szCs w:val="24"/>
        </w:rPr>
        <w:t>” trong tiếng Hán, ở trên là bộ Kim, bên dưới là chữ Tâm. “</w:t>
      </w:r>
      <w:r>
        <w:rPr>
          <w:rFonts w:ascii="Times New Roman" w:eastAsia="Times New Roman" w:hAnsi="Times New Roman" w:cs="Times New Roman"/>
          <w:i/>
          <w:sz w:val="24"/>
          <w:szCs w:val="24"/>
        </w:rPr>
        <w:t>Kim</w:t>
      </w:r>
      <w:r>
        <w:rPr>
          <w:rFonts w:ascii="Times New Roman" w:eastAsia="Times New Roman" w:hAnsi="Times New Roman" w:cs="Times New Roman"/>
          <w:sz w:val="24"/>
          <w:szCs w:val="24"/>
        </w:rPr>
        <w:t>” nghĩa là hiện tại, ngay bây giờ. “</w:t>
      </w:r>
      <w:r>
        <w:rPr>
          <w:rFonts w:ascii="Times New Roman" w:eastAsia="Times New Roman" w:hAnsi="Times New Roman" w:cs="Times New Roman"/>
          <w:i/>
          <w:sz w:val="24"/>
          <w:szCs w:val="24"/>
        </w:rPr>
        <w:t>Niệm Phật</w:t>
      </w:r>
      <w:r>
        <w:rPr>
          <w:rFonts w:ascii="Times New Roman" w:eastAsia="Times New Roman" w:hAnsi="Times New Roman" w:cs="Times New Roman"/>
          <w:sz w:val="24"/>
          <w:szCs w:val="24"/>
        </w:rPr>
        <w:t>” là ngay hiện tại tâm chúng ta có Phật. Người xưa tạo chữ rất trí tuệ. Người xưa nói: “</w:t>
      </w:r>
      <w:r>
        <w:rPr>
          <w:rFonts w:ascii="Times New Roman" w:eastAsia="Times New Roman" w:hAnsi="Times New Roman" w:cs="Times New Roman"/>
          <w:b/>
          <w:i/>
          <w:sz w:val="24"/>
          <w:szCs w:val="24"/>
        </w:rPr>
        <w:t>Miệng niệm Di Đà tâm tán loạn, đau mồm rát họng chỉ uổng công</w:t>
      </w:r>
      <w:r>
        <w:rPr>
          <w:rFonts w:ascii="Times New Roman" w:eastAsia="Times New Roman" w:hAnsi="Times New Roman" w:cs="Times New Roman"/>
          <w:sz w:val="24"/>
          <w:szCs w:val="24"/>
        </w:rPr>
        <w:t xml:space="preserve">”. Chúng ta niệm Phật thì tốt hơn chúng ta đi làm những việc thị phi nhân ngã nhưng chúng ta rất khó đạt được trạng thái nhất tâm niệm Phật. </w:t>
      </w:r>
    </w:p>
    <w:p w14:paraId="0619A95F"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Bí quyết tu hành là chúng ta kiểm soát khởi tâm động niệm của mình có tương ưng với giáo huấn của Phật, của Thánh Hiền không. Phật dạy chúng ta: </w:t>
      </w:r>
      <w:r>
        <w:rPr>
          <w:rFonts w:ascii="Times New Roman" w:eastAsia="Times New Roman" w:hAnsi="Times New Roman" w:cs="Times New Roman"/>
          <w:b/>
          <w:i/>
          <w:sz w:val="24"/>
          <w:szCs w:val="24"/>
        </w:rPr>
        <w:t>“Đừng làm việc ác, vâng làm việc lành, giữ tâm trong sạch”</w:t>
      </w:r>
      <w:r>
        <w:rPr>
          <w:rFonts w:ascii="Times New Roman" w:eastAsia="Times New Roman" w:hAnsi="Times New Roman" w:cs="Times New Roman"/>
          <w:sz w:val="24"/>
          <w:szCs w:val="24"/>
        </w:rPr>
        <w:t>. Phật dạy chúng ta: “</w:t>
      </w:r>
      <w:r>
        <w:rPr>
          <w:rFonts w:ascii="Times New Roman" w:eastAsia="Times New Roman" w:hAnsi="Times New Roman" w:cs="Times New Roman"/>
          <w:b/>
          <w:i/>
          <w:sz w:val="24"/>
          <w:szCs w:val="24"/>
        </w:rPr>
        <w:t>Chấp trì danh hiệu Phật”</w:t>
      </w:r>
      <w:r>
        <w:rPr>
          <w:rFonts w:ascii="Times New Roman" w:eastAsia="Times New Roman" w:hAnsi="Times New Roman" w:cs="Times New Roman"/>
          <w:sz w:val="24"/>
          <w:szCs w:val="24"/>
        </w:rPr>
        <w:t>. Trong tâm chúng ta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niệm đến cùng. Hàng ngày, chúng ta vẫn làm những việc vì chúng sanh một cách “</w:t>
      </w:r>
      <w:r>
        <w:rPr>
          <w:rFonts w:ascii="Times New Roman" w:eastAsia="Times New Roman" w:hAnsi="Times New Roman" w:cs="Times New Roman"/>
          <w:i/>
          <w:sz w:val="24"/>
          <w:szCs w:val="24"/>
        </w:rPr>
        <w:t>chí công vô tư</w:t>
      </w:r>
      <w:r>
        <w:rPr>
          <w:rFonts w:ascii="Times New Roman" w:eastAsia="Times New Roman" w:hAnsi="Times New Roman" w:cs="Times New Roman"/>
          <w:sz w:val="24"/>
          <w:szCs w:val="24"/>
        </w:rPr>
        <w:t>” hay như Hòa Thượng dạy: “</w:t>
      </w:r>
      <w:r>
        <w:rPr>
          <w:rFonts w:ascii="Times New Roman" w:eastAsia="Times New Roman" w:hAnsi="Times New Roman" w:cs="Times New Roman"/>
          <w:b/>
          <w:i/>
          <w:sz w:val="24"/>
          <w:szCs w:val="24"/>
        </w:rPr>
        <w:t>Việc tốt, cần làm, nên làm không công, không đức</w:t>
      </w:r>
      <w:r>
        <w:rPr>
          <w:rFonts w:ascii="Times New Roman" w:eastAsia="Times New Roman" w:hAnsi="Times New Roman" w:cs="Times New Roman"/>
          <w:sz w:val="24"/>
          <w:szCs w:val="24"/>
        </w:rPr>
        <w:t>”. Nếu chúng ta làm được điều này thì tâm chúng ta luôn an vui. Tâm chúng ta không còn “</w:t>
      </w:r>
      <w:r>
        <w:rPr>
          <w:rFonts w:ascii="Times New Roman" w:eastAsia="Times New Roman" w:hAnsi="Times New Roman" w:cs="Times New Roman"/>
          <w:b/>
          <w:i/>
          <w:sz w:val="24"/>
          <w:szCs w:val="24"/>
        </w:rPr>
        <w:t>vô sở thất tùng</w:t>
      </w:r>
      <w:r>
        <w:rPr>
          <w:rFonts w:ascii="Times New Roman" w:eastAsia="Times New Roman" w:hAnsi="Times New Roman" w:cs="Times New Roman"/>
          <w:sz w:val="24"/>
          <w:szCs w:val="24"/>
        </w:rPr>
        <w:t>”, tâm không có chỗ quay về. Chúng ta tu hành mà nội tâm chúng ta trống rỗng là chúng ta chưa thật tu. Nếu chúng ta làm việc chúng sanh nên chúng ta không niệm được nhiều câu Phật hiệu thì tâm chúng ta vẫn tương ưng được với Phật, chúng ta đang dùng tâm Phật để niệm Phật. Chúng ta niệm nhiều câu Phật hiệu nhưng chúng ta vẫn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vẫn có những “</w:t>
      </w:r>
      <w:r>
        <w:rPr>
          <w:rFonts w:ascii="Times New Roman" w:eastAsia="Times New Roman" w:hAnsi="Times New Roman" w:cs="Times New Roman"/>
          <w:i/>
          <w:sz w:val="24"/>
          <w:szCs w:val="24"/>
        </w:rPr>
        <w:t>bá đồ</w:t>
      </w:r>
      <w:r>
        <w:rPr>
          <w:rFonts w:ascii="Times New Roman" w:eastAsia="Times New Roman" w:hAnsi="Times New Roman" w:cs="Times New Roman"/>
          <w:sz w:val="24"/>
          <w:szCs w:val="24"/>
        </w:rPr>
        <w:t>” thì câu niệm Phật của chúng ta không tương ưng với Phật. Điều này rất vi tế!</w:t>
      </w:r>
    </w:p>
    <w:p w14:paraId="2183446E"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Trên Kinh Phật dạy chúng ta chấp trì danh hiệu Phật. Danh hiệu Phật chỉ có bốn chữ. Chữ “Nam Mô” là chúng ta thêm vào. “Nam Mô” trong tiếng phạn nghĩa là cung kính, quay về nương tựa. Ngài Liên Trì chỉ niệm bốn chữ “A Di Đà Phật”. Có người hỏi tại sao Ngài dạy đại chúng niệm sáu chữ thì Ngài trả lời: “Vì ta một đời này có nguyện vọng khẩn thiết, tín tâm kiên định đối với Tây Phương Tịnh Độ. Ngay một đời này ta nhất định vãng sanh nên ta tuân thủ giáo huấn của Thế Tôn là chấp trì danh hiệu bốn chữ. Người khác chưa có đủ tín tâm nên ta dạy họ niệm “Nam Mô A Di Đà Phật”. Họ còn lưu luyến với thế gian, họ chưa muốn đi nên họ niệm thêm chữ “Nam Mô” thì tốt hơn! Chúng ta nói một câu khách sáo để chúng ta kết thiện duyên, trồng thiện căn với “A Di Đà Phật”. Đời này, chúng ta không vãng sanh thì chúng ta đời sau có duyên gặp Phật”. Đại chúng niệm “Nam Mô A Di Đà Phật” là cách đại chúng  thể hiện sự cung kính, lễ kính với A Di Đà Phật</w:t>
      </w:r>
      <w:r>
        <w:rPr>
          <w:rFonts w:ascii="Times New Roman" w:eastAsia="Times New Roman" w:hAnsi="Times New Roman" w:cs="Times New Roman"/>
          <w:sz w:val="24"/>
          <w:szCs w:val="24"/>
        </w:rPr>
        <w:t xml:space="preserve">”. Tổ Liên Trì đã nói rất rõ ràng. Chúng ta chỉ mong một ngày nào đó vãng sanh chứ chưa muốn đi ngay. Hòa Thượng Tịnh Không, Hòa Thượng Hải Hiền chỉ niệm bốn chữ. </w:t>
      </w:r>
    </w:p>
    <w:p w14:paraId="43E4FC2A"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chân thật, quyết tâm vãng sanh Tịnh Độ thì chúng ta không cần nói lời khách sáo với Phật. Chúng ta trực tiếp, thẳng thắn niệm một câu danh hiệu. Tổ Sư đã làm ra mô phạm, làm ra tấm gương cho chúng ta. Chúng ta hiểu rõ đạo lý này thì chúng ta biết phải nên tu học như thế nào!</w:t>
      </w:r>
      <w:r>
        <w:rPr>
          <w:rFonts w:ascii="Times New Roman" w:eastAsia="Times New Roman" w:hAnsi="Times New Roman" w:cs="Times New Roman"/>
          <w:sz w:val="24"/>
          <w:szCs w:val="24"/>
        </w:rPr>
        <w:t>”. Tổ Liên Trì chỉ niệm bốn chữ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Nhưng Ngài dạy người thông thường, còn lưu luyến với thế gian niệm “</w:t>
      </w:r>
      <w:r>
        <w:rPr>
          <w:rFonts w:ascii="Times New Roman" w:eastAsia="Times New Roman" w:hAnsi="Times New Roman" w:cs="Times New Roman"/>
          <w:b/>
          <w:i/>
          <w:sz w:val="24"/>
          <w:szCs w:val="24"/>
        </w:rPr>
        <w:t>Nam Mô A Di Đà Phật</w:t>
      </w:r>
      <w:r>
        <w:rPr>
          <w:rFonts w:ascii="Times New Roman" w:eastAsia="Times New Roman" w:hAnsi="Times New Roman" w:cs="Times New Roman"/>
          <w:sz w:val="24"/>
          <w:szCs w:val="24"/>
        </w:rPr>
        <w:t>”.</w:t>
      </w:r>
    </w:p>
    <w:p w14:paraId="42AAA6AF"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từng nói: </w:t>
      </w:r>
      <w:r>
        <w:rPr>
          <w:rFonts w:ascii="Times New Roman" w:eastAsia="Times New Roman" w:hAnsi="Times New Roman" w:cs="Times New Roman"/>
          <w:b/>
          <w:i/>
          <w:sz w:val="24"/>
          <w:szCs w:val="24"/>
        </w:rPr>
        <w:t>“Chúng ta mở Phật thất, chúng ta đề bên ngoài một tấm bảng ghi: “Phật thất 3 tháng vãng sanh” xem có ai tham dự không!</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Ngài cười rất tươi khi nói. Chúng ta cũng muốn vãng sanh nhưng chúng ta vẫn lưu luyến thế gian. Chúng ta không muốn vãng sanh ngay bây giờ mà chúng ta muốn khi lâm chung sẽ vãng sanh.  Hòa Thượng nói: “</w:t>
      </w:r>
      <w:r>
        <w:rPr>
          <w:rFonts w:ascii="Times New Roman" w:eastAsia="Times New Roman" w:hAnsi="Times New Roman" w:cs="Times New Roman"/>
          <w:b/>
          <w:i/>
          <w:sz w:val="24"/>
          <w:szCs w:val="24"/>
        </w:rPr>
        <w:t>Tổ Liên Trì có nguyện vọng khẩn thiết, tín tâm kiên định với thế giới Tây Phương Cực Lạc, Ngài ngay một đời này nhất định vãng sanh, không thể không đi!</w:t>
      </w:r>
      <w:r>
        <w:rPr>
          <w:rFonts w:ascii="Times New Roman" w:eastAsia="Times New Roman" w:hAnsi="Times New Roman" w:cs="Times New Roman"/>
          <w:sz w:val="24"/>
          <w:szCs w:val="24"/>
        </w:rPr>
        <w:t>”.</w:t>
      </w:r>
    </w:p>
    <w:p w14:paraId="27C94FBB"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nay, nhiều nơi niệm Phật theo những cách khác nhau nhưng nếu cách đó không giống như trên Kinh và Tổ Sư Đại Đức đã dạy thì đó là họ đang vọng tưởng, xen tạp. Nhiều người niệm Phật mười năm rồi nhưng vẫn bỏ niệm Phật, bỏ nghe Pháp. Họ cho rằng họ bị gạt, họ nghe người khác nói không có Phật A Di Đà, không có thế giới Tây Phương Cực Lạc thì họ vội tin. Trong Đại Tạng Kinh</w:t>
      </w:r>
      <w:r w:rsidR="00F47666">
        <w:rPr>
          <w:rFonts w:ascii="Times New Roman" w:eastAsia="Times New Roman" w:hAnsi="Times New Roman" w:cs="Times New Roman"/>
          <w:sz w:val="24"/>
          <w:szCs w:val="24"/>
        </w:rPr>
        <w:t xml:space="preserve"> có hơn 200 bộ Kinh </w:t>
      </w:r>
      <w:r>
        <w:rPr>
          <w:rFonts w:ascii="Times New Roman" w:eastAsia="Times New Roman" w:hAnsi="Times New Roman" w:cs="Times New Roman"/>
          <w:sz w:val="24"/>
          <w:szCs w:val="24"/>
        </w:rPr>
        <w:t>Thích Ca Mâu Ni Phật nhắc đến Tịnh Độ. Chúng ta có tấm gương niệm Phật vãng sanh của các bậc Tổ Sư Đại Đức, Hòa Thượng Hải Hiền vãng sanh, lưu lại toàn thân xá lợi, Hòa Thượng Tịnh Không cũng một đời niệm Phật. Chúng ta tu hành mà chúng ta chạy Đông chạy Tây thì chúng ta sẽ mất niềm tin với Phật.</w:t>
      </w:r>
    </w:p>
    <w:p w14:paraId="71048FB3" w14:textId="77777777" w:rsidR="00B6672B" w:rsidRDefault="007F4F97" w:rsidP="00593AA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 hành là chúng ta chấp trì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và kiểm soát khởi tâm động niệm của chúng ta tương ưng với những lời giáo huấn của Phật, của Thánh Hiền. Thí dụ chúng ta để dép chưa ngay ngắn thì chúng ta quay lại sửa. Chúng ta sửa dép cũng như chúng ta đang sửa tâm mình! Điều này chúng ta tưởng dễ làm nhưng không dễ! Chúng ta phải chỉnh chu để làm gương cho người khác!</w:t>
      </w:r>
    </w:p>
    <w:p w14:paraId="5709ACE7" w14:textId="77777777" w:rsidR="00B6672B" w:rsidRDefault="007F4F97" w:rsidP="00593AAF">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293B02E5" w14:textId="77777777" w:rsidR="00B6672B" w:rsidRDefault="007F4F97" w:rsidP="00593AAF">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57EAD106" w14:textId="77777777" w:rsidR="00B6672B" w:rsidRDefault="007F4F97" w:rsidP="00593AAF">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746A45C7" w14:textId="77777777" w:rsidR="00593AAF" w:rsidRDefault="007F4F97" w:rsidP="00593AAF">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DE0D759" w14:textId="500895DE" w:rsidR="00B6672B" w:rsidRDefault="00B6672B" w:rsidP="00593AAF">
      <w:pPr>
        <w:pStyle w:val="Normal1"/>
        <w:spacing w:before="240" w:after="160" w:line="360" w:lineRule="auto"/>
        <w:ind w:firstLine="720"/>
        <w:jc w:val="both"/>
        <w:rPr>
          <w:rFonts w:ascii="Times New Roman" w:eastAsia="Times New Roman" w:hAnsi="Times New Roman" w:cs="Times New Roman"/>
          <w:sz w:val="24"/>
          <w:szCs w:val="24"/>
        </w:rPr>
      </w:pPr>
    </w:p>
    <w:sectPr w:rsidR="00B6672B" w:rsidSect="00F05A1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914BF" w14:textId="77777777" w:rsidR="006A6BAC" w:rsidRDefault="006A6BAC" w:rsidP="00F47666">
      <w:pPr>
        <w:spacing w:after="0" w:line="240" w:lineRule="auto"/>
        <w:ind w:left="0" w:hanging="2"/>
      </w:pPr>
      <w:r>
        <w:separator/>
      </w:r>
    </w:p>
  </w:endnote>
  <w:endnote w:type="continuationSeparator" w:id="0">
    <w:p w14:paraId="6F737A6D" w14:textId="77777777" w:rsidR="006A6BAC" w:rsidRDefault="006A6BAC" w:rsidP="00F4766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9FCB" w14:textId="77777777" w:rsidR="00F47666" w:rsidRDefault="00F47666" w:rsidP="00F4766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2293" w14:textId="77777777" w:rsidR="00F47666" w:rsidRDefault="00F47666" w:rsidP="00F47666">
    <w:pPr>
      <w:pStyle w:val="Footer"/>
      <w:ind w:left="0" w:hanging="2"/>
      <w:jc w:val="right"/>
    </w:pPr>
    <w:r>
      <w:fldChar w:fldCharType="begin"/>
    </w:r>
    <w:r>
      <w:instrText xml:space="preserve"> PAGE   \* MERGEFORMAT </w:instrText>
    </w:r>
    <w:r>
      <w:fldChar w:fldCharType="separate"/>
    </w:r>
    <w:r w:rsidR="006728D6">
      <w:rPr>
        <w:noProof/>
      </w:rPr>
      <w:t>2</w:t>
    </w:r>
    <w:r>
      <w:fldChar w:fldCharType="end"/>
    </w:r>
  </w:p>
  <w:p w14:paraId="506C49C7" w14:textId="77777777" w:rsidR="00F47666" w:rsidRDefault="00F47666" w:rsidP="00F47666">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241B" w14:textId="77777777" w:rsidR="00F47666" w:rsidRDefault="00F47666" w:rsidP="00F4766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4E9E" w14:textId="77777777" w:rsidR="006A6BAC" w:rsidRDefault="006A6BAC" w:rsidP="00F47666">
      <w:pPr>
        <w:spacing w:after="0" w:line="240" w:lineRule="auto"/>
        <w:ind w:left="0" w:hanging="2"/>
      </w:pPr>
      <w:r>
        <w:separator/>
      </w:r>
    </w:p>
  </w:footnote>
  <w:footnote w:type="continuationSeparator" w:id="0">
    <w:p w14:paraId="72CC1563" w14:textId="77777777" w:rsidR="006A6BAC" w:rsidRDefault="006A6BAC" w:rsidP="00F4766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248A" w14:textId="77777777" w:rsidR="00F47666" w:rsidRDefault="00F47666" w:rsidP="00F4766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627A" w14:textId="77777777" w:rsidR="00F47666" w:rsidRDefault="00F47666" w:rsidP="00F4766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F536" w14:textId="77777777" w:rsidR="00F47666" w:rsidRDefault="00F47666" w:rsidP="00F4766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72B"/>
    <w:rsid w:val="002E44DE"/>
    <w:rsid w:val="00374AF3"/>
    <w:rsid w:val="003D3463"/>
    <w:rsid w:val="00423C6F"/>
    <w:rsid w:val="00593AAF"/>
    <w:rsid w:val="006728D6"/>
    <w:rsid w:val="006A6BAC"/>
    <w:rsid w:val="006D1259"/>
    <w:rsid w:val="007F4F97"/>
    <w:rsid w:val="008C428F"/>
    <w:rsid w:val="00B6672B"/>
    <w:rsid w:val="00CF7A96"/>
    <w:rsid w:val="00F05A10"/>
    <w:rsid w:val="00F4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281F"/>
  <w15:chartTrackingRefBased/>
  <w15:docId w15:val="{D2FFB515-2522-4E9D-9DE1-51DAC846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B6672B"/>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B6672B"/>
    <w:pPr>
      <w:keepNext/>
      <w:keepLines/>
      <w:spacing w:before="480" w:after="120"/>
      <w:outlineLvl w:val="0"/>
    </w:pPr>
    <w:rPr>
      <w:b/>
      <w:sz w:val="48"/>
      <w:szCs w:val="48"/>
    </w:rPr>
  </w:style>
  <w:style w:type="paragraph" w:styleId="Heading2">
    <w:name w:val="heading 2"/>
    <w:basedOn w:val="Normal1"/>
    <w:next w:val="Normal1"/>
    <w:rsid w:val="00B6672B"/>
    <w:pPr>
      <w:keepNext/>
      <w:keepLines/>
      <w:spacing w:before="360" w:after="80"/>
      <w:outlineLvl w:val="1"/>
    </w:pPr>
    <w:rPr>
      <w:b/>
      <w:sz w:val="36"/>
      <w:szCs w:val="36"/>
    </w:rPr>
  </w:style>
  <w:style w:type="paragraph" w:styleId="Heading3">
    <w:name w:val="heading 3"/>
    <w:basedOn w:val="Normal1"/>
    <w:next w:val="Normal1"/>
    <w:rsid w:val="00B6672B"/>
    <w:pPr>
      <w:keepNext/>
      <w:keepLines/>
      <w:spacing w:before="280" w:after="80"/>
      <w:outlineLvl w:val="2"/>
    </w:pPr>
    <w:rPr>
      <w:b/>
      <w:sz w:val="28"/>
      <w:szCs w:val="28"/>
    </w:rPr>
  </w:style>
  <w:style w:type="paragraph" w:styleId="Heading4">
    <w:name w:val="heading 4"/>
    <w:basedOn w:val="Normal1"/>
    <w:next w:val="Normal1"/>
    <w:rsid w:val="00B6672B"/>
    <w:pPr>
      <w:keepNext/>
      <w:keepLines/>
      <w:spacing w:before="240" w:after="40"/>
      <w:outlineLvl w:val="3"/>
    </w:pPr>
    <w:rPr>
      <w:b/>
      <w:sz w:val="24"/>
      <w:szCs w:val="24"/>
    </w:rPr>
  </w:style>
  <w:style w:type="paragraph" w:styleId="Heading5">
    <w:name w:val="heading 5"/>
    <w:basedOn w:val="Normal1"/>
    <w:next w:val="Normal1"/>
    <w:rsid w:val="00B6672B"/>
    <w:pPr>
      <w:keepNext/>
      <w:keepLines/>
      <w:spacing w:before="220" w:after="40"/>
      <w:outlineLvl w:val="4"/>
    </w:pPr>
    <w:rPr>
      <w:b/>
    </w:rPr>
  </w:style>
  <w:style w:type="paragraph" w:styleId="Heading6">
    <w:name w:val="heading 6"/>
    <w:basedOn w:val="Normal1"/>
    <w:next w:val="Normal1"/>
    <w:rsid w:val="00B6672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6672B"/>
    <w:pPr>
      <w:spacing w:after="200" w:line="276" w:lineRule="auto"/>
    </w:pPr>
    <w:rPr>
      <w:sz w:val="22"/>
      <w:szCs w:val="22"/>
    </w:rPr>
  </w:style>
  <w:style w:type="paragraph" w:styleId="Title">
    <w:name w:val="Title"/>
    <w:basedOn w:val="Normal1"/>
    <w:next w:val="Normal1"/>
    <w:rsid w:val="00B6672B"/>
    <w:pPr>
      <w:keepNext/>
      <w:keepLines/>
      <w:spacing w:before="480" w:after="120"/>
    </w:pPr>
    <w:rPr>
      <w:b/>
      <w:sz w:val="72"/>
      <w:szCs w:val="72"/>
    </w:rPr>
  </w:style>
  <w:style w:type="paragraph" w:customStyle="1" w:styleId="Normal2">
    <w:name w:val="Normal2"/>
    <w:autoRedefine/>
    <w:hidden/>
    <w:qFormat/>
    <w:rsid w:val="00B6672B"/>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B6672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F476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7666"/>
    <w:rPr>
      <w:position w:val="-1"/>
    </w:rPr>
  </w:style>
  <w:style w:type="paragraph" w:styleId="Footer">
    <w:name w:val="footer"/>
    <w:basedOn w:val="Normal"/>
    <w:link w:val="FooterChar"/>
    <w:uiPriority w:val="99"/>
    <w:unhideWhenUsed/>
    <w:rsid w:val="00F4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66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y1Vv7fcp58HVBVG1kAPLL9pdDQ==">AMUW2mWUeuK+ew2Iiii4nLpgXAiIfyZkEr4cF/F5+kpHj+r2NCHphpd/F3hish9yGH9VtsO0b3auTjcN3vH+PhmpF7xcSnJzIcW3oTh+w6+DmfsBij7NN5c=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2022-08-29T13:25:00Z</dcterms:created>
  <dcterms:modified xsi:type="dcterms:W3CDTF">2022-08-29T13:25:00Z</dcterms:modified>
</cp:coreProperties>
</file>